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5B" w:rsidRDefault="0032505B" w:rsidP="0032505B">
      <w:pPr>
        <w:pStyle w:val="Heading1"/>
      </w:pPr>
      <w:r>
        <w:t>SH Phase 2 Virtual Microscopy Practical Class - Skin Neoplasms</w:t>
      </w:r>
    </w:p>
    <w:p w:rsidR="0032505B" w:rsidRPr="0032505B" w:rsidRDefault="0032505B" w:rsidP="0032505B">
      <w:pPr>
        <w:rPr>
          <w:i/>
        </w:rPr>
      </w:pPr>
      <w:r w:rsidRPr="0032505B">
        <w:rPr>
          <w:b/>
        </w:rPr>
        <w:t>Aim</w:t>
      </w:r>
      <w:r>
        <w:rPr>
          <w:b/>
        </w:rPr>
        <w:t xml:space="preserve">: </w:t>
      </w:r>
      <w:r w:rsidRPr="0032505B">
        <w:rPr>
          <w:i/>
        </w:rPr>
        <w:t>The aim of this practical class is to introduce you to some common skin neoplasms.</w:t>
      </w:r>
    </w:p>
    <w:p w:rsidR="0032505B" w:rsidRPr="0032505B" w:rsidRDefault="0032505B" w:rsidP="0032505B">
      <w:pPr>
        <w:rPr>
          <w:b/>
        </w:rPr>
      </w:pPr>
      <w:r w:rsidRPr="0032505B">
        <w:rPr>
          <w:b/>
        </w:rPr>
        <w:t>Learning objectives</w:t>
      </w:r>
      <w:r>
        <w:rPr>
          <w:b/>
        </w:rPr>
        <w:t>:</w:t>
      </w:r>
    </w:p>
    <w:p w:rsidR="0032505B" w:rsidRDefault="0032505B" w:rsidP="0032505B">
      <w:pPr>
        <w:pStyle w:val="ListParagraph"/>
        <w:numPr>
          <w:ilvl w:val="0"/>
          <w:numId w:val="2"/>
        </w:numPr>
      </w:pPr>
      <w:r>
        <w:t>Recognise the macroscopic appearances of common skin neoplasms.</w:t>
      </w:r>
    </w:p>
    <w:p w:rsidR="0032505B" w:rsidRDefault="0032505B" w:rsidP="0032505B">
      <w:pPr>
        <w:pStyle w:val="ListParagraph"/>
        <w:numPr>
          <w:ilvl w:val="0"/>
          <w:numId w:val="2"/>
        </w:numPr>
      </w:pPr>
      <w:r>
        <w:t>Describe the microscopic appearances of common skin neoplasms and correlate this with clinical manifestations.</w:t>
      </w:r>
    </w:p>
    <w:p w:rsidR="0032505B" w:rsidRDefault="0032505B" w:rsidP="0032505B">
      <w:pPr>
        <w:pStyle w:val="ListParagraph"/>
        <w:numPr>
          <w:ilvl w:val="0"/>
          <w:numId w:val="2"/>
        </w:numPr>
      </w:pPr>
      <w:r>
        <w:t>Discuss factors predisposing to the development of skin tumours.</w:t>
      </w:r>
    </w:p>
    <w:p w:rsidR="0032505B" w:rsidRDefault="0032505B" w:rsidP="0032505B">
      <w:pPr>
        <w:pStyle w:val="ListParagraph"/>
        <w:numPr>
          <w:ilvl w:val="0"/>
          <w:numId w:val="2"/>
        </w:numPr>
      </w:pPr>
      <w:r>
        <w:t>Explain how histological features of skin tumours can assist in determining prognosis.</w:t>
      </w:r>
    </w:p>
    <w:p w:rsidR="005F6F7E" w:rsidRDefault="0032505B" w:rsidP="0032505B">
      <w:r>
        <w:t xml:space="preserve">The presentation should include a </w:t>
      </w:r>
      <w:proofErr w:type="spellStart"/>
      <w:r>
        <w:t>histopathological</w:t>
      </w:r>
      <w:proofErr w:type="spellEnd"/>
      <w:r>
        <w:t xml:space="preserve"> description and microscopic diagnosis of the lesion, followed by a discussion of clinical features, risk factors and predisposing conditions, prognostic indicators and any other relevant information. </w:t>
      </w:r>
    </w:p>
    <w:p w:rsidR="00F16DA5" w:rsidRDefault="00F16DA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905F5" w:rsidRDefault="004905F5" w:rsidP="004905F5">
      <w:pPr>
        <w:pStyle w:val="Heading2"/>
      </w:pPr>
      <w:r>
        <w:lastRenderedPageBreak/>
        <w:t xml:space="preserve">Adaptive Tutorial </w:t>
      </w:r>
    </w:p>
    <w:p w:rsidR="004905F5" w:rsidRDefault="004905F5" w:rsidP="004905F5">
      <w:pPr>
        <w:pStyle w:val="Heading3"/>
      </w:pPr>
      <w:r>
        <w:t>Question 1</w:t>
      </w:r>
    </w:p>
    <w:p w:rsidR="004905F5" w:rsidRDefault="004905F5" w:rsidP="004905F5">
      <w:r>
        <w:t>This is a low power view of a section through a squamous cell carcinoma of the skin.</w:t>
      </w:r>
    </w:p>
    <w:p w:rsidR="004905F5" w:rsidRDefault="004905F5" w:rsidP="004905F5">
      <w:r>
        <w:rPr>
          <w:noProof/>
          <w:lang w:eastAsia="en-AU"/>
        </w:rPr>
        <w:drawing>
          <wp:inline distT="0" distB="0" distL="0" distR="0">
            <wp:extent cx="2695492" cy="5760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8" cy="5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66" w:rsidRDefault="00967A66" w:rsidP="004905F5">
      <w:r>
        <w:rPr>
          <w:noProof/>
          <w:lang w:eastAsia="en-AU"/>
        </w:rPr>
        <w:drawing>
          <wp:inline distT="0" distB="0" distL="0" distR="0" wp14:anchorId="3C94B8B9" wp14:editId="21ED0C09">
            <wp:extent cx="4347093" cy="34985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9539" cy="35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66" w:rsidRDefault="00967A66" w:rsidP="00967A66">
      <w:r>
        <w:t xml:space="preserve">The region of carcinoma is highlighted in </w:t>
      </w:r>
      <w:r w:rsidRPr="00967A66">
        <w:rPr>
          <w:b/>
          <w:color w:val="FF0000"/>
        </w:rPr>
        <w:t>red</w:t>
      </w:r>
      <w:r>
        <w:t xml:space="preserve">. This consists of invading nests of cohesive polygonal cells (hence this is a malignant neoplasm exhibiting epithelial differentiation). Some of the nests show differentiation to produce </w:t>
      </w:r>
      <w:proofErr w:type="spellStart"/>
      <w:r>
        <w:t>eosinophilic</w:t>
      </w:r>
      <w:proofErr w:type="spellEnd"/>
      <w:r>
        <w:t xml:space="preserve"> whorls of keratin. Between the nests of cells is reactive </w:t>
      </w:r>
      <w:proofErr w:type="spellStart"/>
      <w:r>
        <w:t>stroma</w:t>
      </w:r>
      <w:proofErr w:type="spellEnd"/>
      <w:r>
        <w:t>, consisting of blood vessels, connective tissue and inflammatory cells.</w:t>
      </w:r>
    </w:p>
    <w:p w:rsidR="00967A66" w:rsidRDefault="00967A66" w:rsidP="00967A66">
      <w:r>
        <w:t xml:space="preserve">The epidermis is highlighted in </w:t>
      </w:r>
      <w:r w:rsidRPr="00967A66">
        <w:rPr>
          <w:b/>
          <w:color w:val="92D050"/>
        </w:rPr>
        <w:t>green</w:t>
      </w:r>
      <w:r>
        <w:t>. Some areas of the epidermis exhibit dysplastic changes, which are a precursor to invasive malignancy.</w:t>
      </w:r>
    </w:p>
    <w:p w:rsidR="00967A66" w:rsidRDefault="00967A66" w:rsidP="00967A66">
      <w:r>
        <w:t xml:space="preserve">The region of solar </w:t>
      </w:r>
      <w:proofErr w:type="spellStart"/>
      <w:r>
        <w:t>elastosis</w:t>
      </w:r>
      <w:proofErr w:type="spellEnd"/>
      <w:r>
        <w:t xml:space="preserve"> is highlighted in </w:t>
      </w:r>
      <w:r w:rsidRPr="00967A66">
        <w:rPr>
          <w:b/>
          <w:color w:val="00B0F0"/>
        </w:rPr>
        <w:t>blue</w:t>
      </w:r>
      <w:r>
        <w:t>. Chronic UV injury to fibroblasts in this region has resulted in abnormal elastic fibre synthesis and fragmentation of dermal collagen, leading to abnormal basophilic staining.</w:t>
      </w:r>
    </w:p>
    <w:p w:rsidR="00967A66" w:rsidRDefault="00967A66" w:rsidP="00967A66">
      <w:r>
        <w:rPr>
          <w:noProof/>
          <w:lang w:eastAsia="en-AU"/>
        </w:rPr>
        <w:drawing>
          <wp:inline distT="0" distB="0" distL="0" distR="0" wp14:anchorId="7712C1DD" wp14:editId="6969F43A">
            <wp:extent cx="2274073" cy="180589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9" cy="18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4F" w:rsidRDefault="0001384F">
      <w:r>
        <w:br w:type="page"/>
      </w:r>
    </w:p>
    <w:p w:rsidR="0001384F" w:rsidRDefault="0001384F" w:rsidP="0001384F">
      <w:pPr>
        <w:pStyle w:val="Heading3"/>
      </w:pPr>
      <w:r>
        <w:lastRenderedPageBreak/>
        <w:t>Question Two</w:t>
      </w:r>
    </w:p>
    <w:p w:rsidR="0001384F" w:rsidRDefault="0001384F" w:rsidP="00967A66">
      <w:r>
        <w:rPr>
          <w:b/>
        </w:rPr>
        <w:t>With reference to the above slide, a</w:t>
      </w:r>
      <w:r w:rsidRPr="0001384F">
        <w:rPr>
          <w:b/>
        </w:rPr>
        <w:t>ll of the following abnormalities of the skin are associated with chronic UV-induced injury, EXCEPT: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>
        <w:t xml:space="preserve">Solar </w:t>
      </w:r>
      <w:proofErr w:type="spellStart"/>
      <w:r>
        <w:t>elastosis</w:t>
      </w:r>
      <w:proofErr w:type="spellEnd"/>
    </w:p>
    <w:p w:rsidR="0001384F" w:rsidRDefault="0001384F" w:rsidP="0001384F">
      <w:pPr>
        <w:pStyle w:val="ListParagraph"/>
        <w:numPr>
          <w:ilvl w:val="0"/>
          <w:numId w:val="4"/>
        </w:numPr>
      </w:pPr>
      <w:r>
        <w:t>Solar keratosis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proofErr w:type="spellStart"/>
      <w:r>
        <w:t>Seborrhoeic</w:t>
      </w:r>
      <w:proofErr w:type="spellEnd"/>
      <w:r>
        <w:t xml:space="preserve"> keratosis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>
        <w:t>Squamous cell carcinoma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>
        <w:t xml:space="preserve">Basal cell carcinoma </w:t>
      </w:r>
    </w:p>
    <w:p w:rsidR="0001384F" w:rsidRDefault="00CB4924" w:rsidP="0001384F">
      <w:r>
        <w:rPr>
          <w:noProof/>
          <w:lang w:eastAsia="en-AU"/>
        </w:rPr>
        <w:drawing>
          <wp:inline distT="0" distB="0" distL="0" distR="0" wp14:anchorId="7C77E88F" wp14:editId="6A6FD242">
            <wp:extent cx="3221746" cy="25762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044" cy="25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4F" w:rsidRPr="0001384F" w:rsidRDefault="0001384F" w:rsidP="0001384F">
      <w:pPr>
        <w:pStyle w:val="ListParagraph"/>
        <w:numPr>
          <w:ilvl w:val="0"/>
          <w:numId w:val="4"/>
        </w:numPr>
        <w:rPr>
          <w:b/>
        </w:rPr>
      </w:pPr>
      <w:r w:rsidRPr="0001384F">
        <w:rPr>
          <w:b/>
        </w:rPr>
        <w:t xml:space="preserve">Answer: </w:t>
      </w:r>
      <w:proofErr w:type="spellStart"/>
      <w:r w:rsidRPr="005C3ED8">
        <w:rPr>
          <w:b/>
          <w:i/>
          <w:u w:val="single"/>
        </w:rPr>
        <w:t>Seborrhoeic</w:t>
      </w:r>
      <w:proofErr w:type="spellEnd"/>
      <w:r w:rsidRPr="005C3ED8">
        <w:rPr>
          <w:b/>
          <w:i/>
          <w:u w:val="single"/>
        </w:rPr>
        <w:t xml:space="preserve"> keratosis</w:t>
      </w:r>
    </w:p>
    <w:p w:rsidR="0001384F" w:rsidRDefault="0001384F" w:rsidP="0001384F">
      <w:pPr>
        <w:pStyle w:val="ListParagraph"/>
        <w:numPr>
          <w:ilvl w:val="1"/>
          <w:numId w:val="4"/>
        </w:numPr>
      </w:pPr>
      <w:r>
        <w:t xml:space="preserve">There is little evidence linking UV exposure to the risk of developing </w:t>
      </w:r>
      <w:proofErr w:type="spellStart"/>
      <w:r>
        <w:t>seborrhoeic</w:t>
      </w:r>
      <w:proofErr w:type="spellEnd"/>
      <w:r>
        <w:t xml:space="preserve"> </w:t>
      </w:r>
      <w:proofErr w:type="spellStart"/>
      <w:r>
        <w:t>keratoses</w:t>
      </w:r>
      <w:proofErr w:type="spellEnd"/>
      <w:r>
        <w:t>, which are benign lesions that occur most often on the torso of middle-aged and older individuals.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 w:rsidRPr="0001384F">
        <w:rPr>
          <w:b/>
        </w:rPr>
        <w:t xml:space="preserve">Solar </w:t>
      </w:r>
      <w:proofErr w:type="spellStart"/>
      <w:r w:rsidRPr="0001384F">
        <w:rPr>
          <w:b/>
        </w:rPr>
        <w:t>elastosis</w:t>
      </w:r>
      <w:proofErr w:type="spellEnd"/>
      <w:r>
        <w:rPr>
          <w:b/>
        </w:rPr>
        <w:t xml:space="preserve">: </w:t>
      </w:r>
      <w:r>
        <w:t xml:space="preserve">Chronic UV injury to fibroblasts results in abnormal elastic fibre synthesis, resulting in the accumulation of deposits </w:t>
      </w:r>
      <w:proofErr w:type="gramStart"/>
      <w:r>
        <w:t>of  basophilic</w:t>
      </w:r>
      <w:proofErr w:type="gramEnd"/>
      <w:r>
        <w:t xml:space="preserve"> staining material in the dermis. This is accompanied by fragmentation of dermal collagen.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 w:rsidRPr="0001384F">
        <w:rPr>
          <w:b/>
        </w:rPr>
        <w:t>Solar keratosis</w:t>
      </w:r>
      <w:r>
        <w:rPr>
          <w:b/>
        </w:rPr>
        <w:t xml:space="preserve">: </w:t>
      </w:r>
      <w:r>
        <w:t xml:space="preserve">Chronic UV injury results in dysplasia of basal cells of the </w:t>
      </w:r>
      <w:proofErr w:type="spellStart"/>
      <w:r>
        <w:t>epidemis</w:t>
      </w:r>
      <w:proofErr w:type="spellEnd"/>
      <w:r>
        <w:t xml:space="preserve">, as well as hyperkeratosis. Solar (actinic) </w:t>
      </w:r>
      <w:proofErr w:type="spellStart"/>
      <w:r>
        <w:t>keratoses</w:t>
      </w:r>
      <w:proofErr w:type="spellEnd"/>
      <w:r>
        <w:t xml:space="preserve"> are very common pre-malignant lesions, and are markers of increased risk of malignancy in surrounding skin.</w:t>
      </w:r>
    </w:p>
    <w:p w:rsidR="0001384F" w:rsidRDefault="0001384F" w:rsidP="0001384F">
      <w:pPr>
        <w:pStyle w:val="ListParagraph"/>
        <w:numPr>
          <w:ilvl w:val="0"/>
          <w:numId w:val="4"/>
        </w:numPr>
      </w:pPr>
      <w:r w:rsidRPr="0001384F">
        <w:rPr>
          <w:b/>
        </w:rPr>
        <w:t>Squamous cell carcinoma</w:t>
      </w:r>
      <w:r>
        <w:rPr>
          <w:b/>
        </w:rPr>
        <w:t xml:space="preserve">: </w:t>
      </w:r>
      <w:r>
        <w:t>The risk of squamous cell carcinoma of the skin is proportional to cumulative lifetime UV exposure.</w:t>
      </w:r>
    </w:p>
    <w:p w:rsidR="0001384F" w:rsidRPr="0001384F" w:rsidRDefault="0001384F" w:rsidP="0001384F">
      <w:pPr>
        <w:pStyle w:val="ListParagraph"/>
        <w:numPr>
          <w:ilvl w:val="0"/>
          <w:numId w:val="4"/>
        </w:numPr>
      </w:pPr>
      <w:r w:rsidRPr="0001384F">
        <w:rPr>
          <w:b/>
        </w:rPr>
        <w:t>Basal cell carcinoma</w:t>
      </w:r>
      <w:r>
        <w:rPr>
          <w:b/>
        </w:rPr>
        <w:t>:</w:t>
      </w:r>
      <w:r>
        <w:t xml:space="preserve"> The risk of basal cell carcinoma of the skin is proportional to cumulative lifetime UV exposure, and has also been linked to brief intense UV exposure.</w:t>
      </w:r>
    </w:p>
    <w:p w:rsidR="00F16DA5" w:rsidRDefault="00F16DA5">
      <w:r>
        <w:br w:type="page"/>
      </w:r>
    </w:p>
    <w:p w:rsidR="00F16DA5" w:rsidRDefault="00F16DA5" w:rsidP="00F16DA5">
      <w:pPr>
        <w:pStyle w:val="Heading3"/>
      </w:pPr>
      <w:r>
        <w:lastRenderedPageBreak/>
        <w:t xml:space="preserve">Question </w:t>
      </w:r>
      <w:r w:rsidR="0001384F">
        <w:t>Three</w:t>
      </w:r>
    </w:p>
    <w:p w:rsidR="00F16DA5" w:rsidRDefault="00F16DA5" w:rsidP="00967A66">
      <w:r>
        <w:rPr>
          <w:noProof/>
          <w:lang w:eastAsia="en-AU"/>
        </w:rPr>
        <w:drawing>
          <wp:inline distT="0" distB="0" distL="0" distR="0" wp14:anchorId="70BC4BEB" wp14:editId="1C29E3A4">
            <wp:extent cx="5731510" cy="46182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A5" w:rsidRDefault="00F16DA5" w:rsidP="00F16DA5">
      <w:pPr>
        <w:pStyle w:val="ListParagraph"/>
        <w:numPr>
          <w:ilvl w:val="0"/>
          <w:numId w:val="3"/>
        </w:numPr>
      </w:pPr>
      <w:r w:rsidRPr="00F16DA5">
        <w:rPr>
          <w:b/>
        </w:rPr>
        <w:t>Mitotic Figure</w:t>
      </w:r>
      <w:r w:rsidRPr="00415C2B">
        <w:rPr>
          <w:b/>
        </w:rPr>
        <w:t>:</w:t>
      </w:r>
      <w:r w:rsidRPr="00F16DA5">
        <w:t xml:space="preserve"> This is recognisable as </w:t>
      </w:r>
      <w:proofErr w:type="gramStart"/>
      <w:r w:rsidRPr="00F16DA5">
        <w:t>a mitosis</w:t>
      </w:r>
      <w:proofErr w:type="gramEnd"/>
      <w:r w:rsidRPr="00F16DA5">
        <w:t xml:space="preserve"> by the presence of a mitotic spindle of chromosomes, with loss of the nuclear membrane. This should be distinguished from an apoptotic body, in which the contents of the nucleus are condensed.</w:t>
      </w:r>
      <w:r>
        <w:t xml:space="preserve"> </w:t>
      </w:r>
    </w:p>
    <w:p w:rsidR="00F16DA5" w:rsidRDefault="00F16DA5" w:rsidP="00F16DA5">
      <w:pPr>
        <w:pStyle w:val="ListParagraph"/>
        <w:numPr>
          <w:ilvl w:val="0"/>
          <w:numId w:val="3"/>
        </w:numPr>
      </w:pPr>
      <w:proofErr w:type="spellStart"/>
      <w:r w:rsidRPr="00F16DA5">
        <w:rPr>
          <w:b/>
        </w:rPr>
        <w:t>Apoptic</w:t>
      </w:r>
      <w:proofErr w:type="spellEnd"/>
      <w:r w:rsidRPr="00F16DA5">
        <w:rPr>
          <w:b/>
        </w:rPr>
        <w:t xml:space="preserve"> Body: </w:t>
      </w:r>
      <w:r>
        <w:t xml:space="preserve"> </w:t>
      </w:r>
      <w:r w:rsidRPr="00F16DA5">
        <w:t>This is recognisable as an apoptotic body, in which the contents of the nucleus are condensed. This should be distinguished from a mitotic figure, in which there is a mitotic spindle of chromosomes, with loss of the nuclear membrane. The contents of the nucleus are condensed in this cell.</w:t>
      </w:r>
    </w:p>
    <w:p w:rsidR="00F16DA5" w:rsidRDefault="00415C2B" w:rsidP="00F16DA5">
      <w:pPr>
        <w:pStyle w:val="ListParagraph"/>
        <w:numPr>
          <w:ilvl w:val="0"/>
          <w:numId w:val="3"/>
        </w:numPr>
      </w:pPr>
      <w:proofErr w:type="spellStart"/>
      <w:r w:rsidRPr="00415C2B">
        <w:rPr>
          <w:b/>
        </w:rPr>
        <w:t>Desmasomes</w:t>
      </w:r>
      <w:proofErr w:type="spellEnd"/>
      <w:r w:rsidRPr="00415C2B">
        <w:rPr>
          <w:b/>
        </w:rPr>
        <w:t>:</w:t>
      </w:r>
      <w:r>
        <w:t xml:space="preserve"> </w:t>
      </w:r>
      <w:r w:rsidR="00F16DA5" w:rsidRPr="00F16DA5">
        <w:t xml:space="preserve">There are intercellular bridges between adjacent cells, indicating that these cells are connected via desmosomes, typical of the </w:t>
      </w:r>
      <w:proofErr w:type="spellStart"/>
      <w:r w:rsidR="00F16DA5" w:rsidRPr="00F16DA5">
        <w:t>stratrum</w:t>
      </w:r>
      <w:proofErr w:type="spellEnd"/>
      <w:r w:rsidR="00F16DA5" w:rsidRPr="00F16DA5">
        <w:t xml:space="preserve"> </w:t>
      </w:r>
      <w:proofErr w:type="spellStart"/>
      <w:r w:rsidR="00F16DA5" w:rsidRPr="00F16DA5">
        <w:t>spinosum</w:t>
      </w:r>
      <w:proofErr w:type="spellEnd"/>
      <w:r w:rsidR="00F16DA5" w:rsidRPr="00F16DA5">
        <w:t xml:space="preserve"> of the epidermis. In contrast, gap junctions are close connections between two cells (e.g. neuronal synapses) which permit ions to move freely between cells.</w:t>
      </w:r>
    </w:p>
    <w:p w:rsidR="00B96AFF" w:rsidRDefault="00415C2B" w:rsidP="00415C2B">
      <w:pPr>
        <w:pStyle w:val="ListParagraph"/>
        <w:numPr>
          <w:ilvl w:val="0"/>
          <w:numId w:val="3"/>
        </w:numPr>
      </w:pPr>
      <w:r w:rsidRPr="00415C2B">
        <w:rPr>
          <w:b/>
        </w:rPr>
        <w:t>Keratin Pearl:</w:t>
      </w:r>
      <w:r>
        <w:t xml:space="preserve"> </w:t>
      </w:r>
      <w:r w:rsidRPr="00415C2B">
        <w:t>The neoplastic cells in the centre of this nest have undergone differentiation to produce a whorl (or pearl) of keratin</w:t>
      </w:r>
      <w:r w:rsidR="00772CE2">
        <w:t xml:space="preserve"> (</w:t>
      </w:r>
      <w:proofErr w:type="spellStart"/>
      <w:r w:rsidR="00772CE2">
        <w:t>eosiniphilic</w:t>
      </w:r>
      <w:proofErr w:type="spellEnd"/>
      <w:r w:rsidR="00772CE2">
        <w:t xml:space="preserve"> protein)</w:t>
      </w:r>
      <w:r w:rsidRPr="00415C2B">
        <w:t>. This is an indicator of good differentiation in this type of malignancy.</w:t>
      </w:r>
      <w:r w:rsidR="00772CE2">
        <w:t xml:space="preserve"> </w:t>
      </w:r>
    </w:p>
    <w:p w:rsidR="00B96AFF" w:rsidRDefault="00B96AFF">
      <w:r>
        <w:br w:type="page"/>
      </w:r>
    </w:p>
    <w:p w:rsidR="00F16DA5" w:rsidRDefault="00B96AFF" w:rsidP="00B96AFF">
      <w:r>
        <w:rPr>
          <w:noProof/>
          <w:lang w:eastAsia="en-AU"/>
        </w:rPr>
        <w:lastRenderedPageBreak/>
        <w:drawing>
          <wp:inline distT="0" distB="0" distL="0" distR="0" wp14:anchorId="14C43709" wp14:editId="579D7765">
            <wp:extent cx="5943600" cy="37833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FF" w:rsidRDefault="00B96AFF" w:rsidP="00B96AFF">
      <w:r>
        <w:rPr>
          <w:noProof/>
          <w:lang w:eastAsia="en-AU"/>
        </w:rPr>
        <w:drawing>
          <wp:inline distT="0" distB="0" distL="0" distR="0" wp14:anchorId="33B62CA5" wp14:editId="66E1E13C">
            <wp:extent cx="5943600" cy="21456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FF" w:rsidRDefault="00B96AFF">
      <w:r>
        <w:br w:type="page"/>
      </w:r>
    </w:p>
    <w:p w:rsidR="00B96AFF" w:rsidRDefault="00B96AFF" w:rsidP="00B96AFF"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5F8D91DC" wp14:editId="0344D6C8">
            <wp:extent cx="5943600" cy="3794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AFF" w:rsidRDefault="00B96AFF" w:rsidP="00B96AFF">
      <w:r>
        <w:rPr>
          <w:noProof/>
          <w:lang w:eastAsia="en-AU"/>
        </w:rPr>
        <w:drawing>
          <wp:inline distT="0" distB="0" distL="0" distR="0" wp14:anchorId="3CEFD035" wp14:editId="191F617C">
            <wp:extent cx="5943600" cy="3642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FF" w:rsidRDefault="00B96AFF">
      <w:r>
        <w:br w:type="page"/>
      </w:r>
    </w:p>
    <w:p w:rsidR="00B96AFF" w:rsidRDefault="00B96AFF" w:rsidP="00B96AFF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07A7E53B" wp14:editId="18ED0932">
            <wp:extent cx="5943600" cy="34029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  <w:r w:rsidRPr="00B96AF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68705E9" wp14:editId="24FA8C0B">
            <wp:extent cx="525780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FF" w:rsidRDefault="00B96AFF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B96AFF" w:rsidRDefault="00B96AFF" w:rsidP="00B96AFF">
      <w:r>
        <w:rPr>
          <w:noProof/>
          <w:lang w:eastAsia="en-AU"/>
        </w:rPr>
        <w:lastRenderedPageBreak/>
        <w:drawing>
          <wp:inline distT="0" distB="0" distL="0" distR="0" wp14:anchorId="6D633C70" wp14:editId="46F5CDE5">
            <wp:extent cx="5943600" cy="501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FF" w:rsidRDefault="00B96AFF" w:rsidP="00B96AFF">
      <w:r>
        <w:rPr>
          <w:noProof/>
          <w:lang w:eastAsia="en-AU"/>
        </w:rPr>
        <w:drawing>
          <wp:inline distT="0" distB="0" distL="0" distR="0" wp14:anchorId="7DA97FEB" wp14:editId="6A9D5C4B">
            <wp:extent cx="531495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AFF" w:rsidSect="00F16D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012EA"/>
    <w:multiLevelType w:val="hybridMultilevel"/>
    <w:tmpl w:val="923446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0961B7"/>
    <w:multiLevelType w:val="hybridMultilevel"/>
    <w:tmpl w:val="CB96F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61858"/>
    <w:multiLevelType w:val="hybridMultilevel"/>
    <w:tmpl w:val="ECAAD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E4E1F"/>
    <w:multiLevelType w:val="hybridMultilevel"/>
    <w:tmpl w:val="A5E85C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1F2735"/>
    <w:multiLevelType w:val="hybridMultilevel"/>
    <w:tmpl w:val="9F1473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5B"/>
    <w:rsid w:val="0001384F"/>
    <w:rsid w:val="0032505B"/>
    <w:rsid w:val="00415C2B"/>
    <w:rsid w:val="004905F5"/>
    <w:rsid w:val="005C3ED8"/>
    <w:rsid w:val="005D32F5"/>
    <w:rsid w:val="00772CE2"/>
    <w:rsid w:val="00903F48"/>
    <w:rsid w:val="00937D27"/>
    <w:rsid w:val="00967A66"/>
    <w:rsid w:val="00B03033"/>
    <w:rsid w:val="00B96AFF"/>
    <w:rsid w:val="00CB4924"/>
    <w:rsid w:val="00D13564"/>
    <w:rsid w:val="00E840D0"/>
    <w:rsid w:val="00F16DA5"/>
    <w:rsid w:val="00F7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0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250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9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05F5"/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0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250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9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05F5"/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Jayraj</dc:creator>
  <cp:lastModifiedBy>Jayraj</cp:lastModifiedBy>
  <cp:revision>14</cp:revision>
  <cp:lastPrinted>2012-11-12T08:35:00Z</cp:lastPrinted>
  <dcterms:created xsi:type="dcterms:W3CDTF">2012-11-12T08:17:00Z</dcterms:created>
  <dcterms:modified xsi:type="dcterms:W3CDTF">2012-11-12T12:35:00Z</dcterms:modified>
</cp:coreProperties>
</file>